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B0B4" w14:textId="32EB14A0" w:rsidR="00E90B82" w:rsidRPr="000552DF" w:rsidRDefault="00B31284" w:rsidP="000552DF">
      <w:pPr>
        <w:spacing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en-GB"/>
        </w:rPr>
      </w:pPr>
      <w:r w:rsidRPr="000552DF">
        <w:rPr>
          <w:rFonts w:ascii="Times New Roman" w:eastAsia="SimSun" w:hAnsi="Times New Roman" w:cs="Times New Roman" w:hint="eastAsia"/>
          <w:b/>
          <w:sz w:val="32"/>
          <w:szCs w:val="32"/>
          <w:lang w:val="en-GB"/>
        </w:rPr>
        <w:t>A satellite-based ice fraction record for small water bodies of the Arctic Coastal Plain</w:t>
      </w:r>
    </w:p>
    <w:p w14:paraId="1FE2F074" w14:textId="77777777" w:rsidR="000552DF" w:rsidRDefault="000552DF" w:rsidP="005D244E">
      <w:pPr>
        <w:spacing w:line="360" w:lineRule="auto"/>
        <w:rPr>
          <w:rFonts w:ascii="Times New Roman" w:eastAsia="SimSun" w:hAnsi="Times New Roman" w:cs="Times New Roman"/>
          <w:szCs w:val="21"/>
          <w:lang w:val="en-GB"/>
        </w:rPr>
      </w:pPr>
    </w:p>
    <w:p w14:paraId="1AE2499C" w14:textId="77777777" w:rsidR="000552DF" w:rsidRDefault="000552DF" w:rsidP="000552DF">
      <w:pPr>
        <w:spacing w:line="360" w:lineRule="auto"/>
        <w:jc w:val="center"/>
        <w:rPr>
          <w:rFonts w:ascii="Times New Roman" w:eastAsia="SimSun" w:hAnsi="Times New Roman" w:cs="Times New Roman"/>
          <w:szCs w:val="21"/>
          <w:lang w:val="en-GB"/>
        </w:rPr>
      </w:pPr>
      <w:r w:rsidRPr="000552DF">
        <w:rPr>
          <w:rFonts w:ascii="Times New Roman" w:eastAsia="SimSun" w:hAnsi="Times New Roman" w:cs="Times New Roman"/>
          <w:szCs w:val="21"/>
          <w:lang w:val="en-GB"/>
        </w:rPr>
        <w:t>Hong Lin, Jinyang Du, John S. Kimball</w:t>
      </w:r>
      <w:r>
        <w:rPr>
          <w:rFonts w:ascii="Times New Roman" w:eastAsia="SimSun" w:hAnsi="Times New Roman" w:cs="Times New Roman"/>
          <w:szCs w:val="21"/>
          <w:lang w:val="en-GB"/>
        </w:rPr>
        <w:t xml:space="preserve"> </w:t>
      </w:r>
    </w:p>
    <w:p w14:paraId="7F83011B" w14:textId="7BAC450F" w:rsidR="000552DF" w:rsidRDefault="000552DF" w:rsidP="000552DF">
      <w:pPr>
        <w:spacing w:line="360" w:lineRule="auto"/>
        <w:jc w:val="center"/>
        <w:rPr>
          <w:rFonts w:ascii="Times New Roman" w:eastAsia="SimSun" w:hAnsi="Times New Roman" w:cs="Times New Roman"/>
          <w:szCs w:val="21"/>
          <w:lang w:val="en-GB"/>
        </w:rPr>
      </w:pPr>
      <w:r>
        <w:rPr>
          <w:rFonts w:ascii="Times New Roman" w:eastAsia="SimSun" w:hAnsi="Times New Roman" w:cs="Times New Roman"/>
          <w:szCs w:val="21"/>
          <w:lang w:val="en-GB"/>
        </w:rPr>
        <w:t>NTSG, University of Montana</w:t>
      </w:r>
    </w:p>
    <w:p w14:paraId="12526AF6" w14:textId="4044A462" w:rsidR="000552DF" w:rsidRDefault="000552DF" w:rsidP="000552DF">
      <w:pPr>
        <w:spacing w:line="360" w:lineRule="auto"/>
        <w:ind w:right="105"/>
        <w:jc w:val="center"/>
        <w:rPr>
          <w:rFonts w:ascii="Times New Roman" w:eastAsia="SimSun" w:hAnsi="Times New Roman" w:cs="Times New Roman"/>
          <w:szCs w:val="21"/>
          <w:lang w:val="en-GB"/>
        </w:rPr>
      </w:pPr>
      <w:r>
        <w:rPr>
          <w:rFonts w:ascii="Times New Roman" w:eastAsia="SimSun" w:hAnsi="Times New Roman" w:cs="Times New Roman"/>
          <w:szCs w:val="21"/>
          <w:lang w:val="en-GB"/>
        </w:rPr>
        <w:t xml:space="preserve">Contact: </w:t>
      </w:r>
      <w:hyperlink r:id="rId8" w:history="1">
        <w:r w:rsidRPr="00286464">
          <w:rPr>
            <w:rStyle w:val="Hyperlink"/>
            <w:rFonts w:ascii="Times New Roman" w:eastAsia="SimSun" w:hAnsi="Times New Roman" w:cs="Times New Roman"/>
            <w:szCs w:val="21"/>
            <w:lang w:val="en-GB"/>
          </w:rPr>
          <w:t>jinyang.du@ntsg.umt.edu</w:t>
        </w:r>
      </w:hyperlink>
    </w:p>
    <w:p w14:paraId="1A21DD07" w14:textId="228EABBC" w:rsidR="000552DF" w:rsidRPr="00C955AB" w:rsidRDefault="000552DF" w:rsidP="000552DF">
      <w:pPr>
        <w:spacing w:line="360" w:lineRule="auto"/>
        <w:jc w:val="right"/>
        <w:rPr>
          <w:rFonts w:ascii="Times New Roman" w:eastAsia="SimSun" w:hAnsi="Times New Roman" w:cs="Times New Roman"/>
          <w:szCs w:val="21"/>
          <w:lang w:val="en-GB"/>
        </w:rPr>
      </w:pPr>
      <w:bookmarkStart w:id="0" w:name="_GoBack"/>
      <w:bookmarkEnd w:id="0"/>
      <w:r>
        <w:rPr>
          <w:rFonts w:ascii="Times New Roman" w:eastAsia="SimSun" w:hAnsi="Times New Roman" w:cs="Times New Roman"/>
          <w:szCs w:val="21"/>
          <w:lang w:val="en-GB"/>
        </w:rPr>
        <w:t>August 15, 2025</w:t>
      </w:r>
    </w:p>
    <w:p w14:paraId="3C10496D" w14:textId="41A3A114" w:rsidR="000D0B61" w:rsidRPr="00C955AB" w:rsidRDefault="008F1C28" w:rsidP="00C955AB">
      <w:pPr>
        <w:pStyle w:val="Heading1"/>
        <w:rPr>
          <w:rFonts w:ascii="Times New Roman" w:eastAsia="SimSun" w:hAnsi="Times New Roman" w:cs="Times New Roman"/>
          <w:sz w:val="21"/>
          <w:szCs w:val="21"/>
        </w:rPr>
      </w:pPr>
      <w:r w:rsidRPr="00C955AB">
        <w:rPr>
          <w:rFonts w:ascii="Times New Roman" w:eastAsia="SimSun" w:hAnsi="Times New Roman" w:cs="Times New Roman" w:hint="eastAsia"/>
          <w:sz w:val="21"/>
          <w:szCs w:val="21"/>
        </w:rPr>
        <w:t>Dataset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462C61" w:rsidRPr="00C955AB" w14:paraId="449F2C61" w14:textId="77777777" w:rsidTr="00B17501">
        <w:tc>
          <w:tcPr>
            <w:tcW w:w="2689" w:type="dxa"/>
          </w:tcPr>
          <w:p w14:paraId="53319ACC" w14:textId="5CA13921" w:rsidR="00462C61" w:rsidRPr="00C955AB" w:rsidRDefault="008F1C28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Period</w:t>
            </w:r>
          </w:p>
        </w:tc>
        <w:tc>
          <w:tcPr>
            <w:tcW w:w="5607" w:type="dxa"/>
          </w:tcPr>
          <w:p w14:paraId="310C6C30" w14:textId="55A7A851" w:rsidR="00462C61" w:rsidRPr="00C955AB" w:rsidRDefault="00462C61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2017</w:t>
            </w:r>
            <w:r w:rsidR="007657F0" w:rsidRPr="00C955AB">
              <w:rPr>
                <w:rFonts w:ascii="Times New Roman" w:eastAsia="SimSun" w:hAnsi="Times New Roman" w:cs="Times New Roman"/>
                <w:szCs w:val="21"/>
              </w:rPr>
              <w:t>–</w:t>
            </w: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2023</w:t>
            </w:r>
          </w:p>
        </w:tc>
      </w:tr>
      <w:tr w:rsidR="00462C61" w:rsidRPr="00C955AB" w14:paraId="10799F32" w14:textId="77777777" w:rsidTr="00B17501">
        <w:tc>
          <w:tcPr>
            <w:tcW w:w="2689" w:type="dxa"/>
          </w:tcPr>
          <w:p w14:paraId="29764EE5" w14:textId="6C7A9E83" w:rsidR="00462C61" w:rsidRPr="00C955AB" w:rsidRDefault="00A30F79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Temporal resolution</w:t>
            </w:r>
          </w:p>
        </w:tc>
        <w:tc>
          <w:tcPr>
            <w:tcW w:w="5607" w:type="dxa"/>
          </w:tcPr>
          <w:p w14:paraId="3ABD6FDF" w14:textId="71ADD26C" w:rsidR="00462C61" w:rsidRPr="00C955AB" w:rsidRDefault="00462C61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~6 days</w:t>
            </w:r>
          </w:p>
        </w:tc>
      </w:tr>
      <w:tr w:rsidR="00462C61" w:rsidRPr="00C955AB" w14:paraId="4B1436BB" w14:textId="77777777" w:rsidTr="00B17501">
        <w:tc>
          <w:tcPr>
            <w:tcW w:w="2689" w:type="dxa"/>
          </w:tcPr>
          <w:p w14:paraId="24DD0B32" w14:textId="1D909F14" w:rsidR="00462C61" w:rsidRPr="00C955AB" w:rsidRDefault="00A30F79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Spatial resolution</w:t>
            </w:r>
          </w:p>
        </w:tc>
        <w:tc>
          <w:tcPr>
            <w:tcW w:w="5607" w:type="dxa"/>
          </w:tcPr>
          <w:p w14:paraId="4F034253" w14:textId="2CD13C77" w:rsidR="00462C61" w:rsidRPr="00C955AB" w:rsidRDefault="00462C61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1 km</w:t>
            </w:r>
          </w:p>
        </w:tc>
      </w:tr>
      <w:tr w:rsidR="00B53A67" w:rsidRPr="00C955AB" w14:paraId="67DEB98E" w14:textId="77777777" w:rsidTr="00B17501">
        <w:tc>
          <w:tcPr>
            <w:tcW w:w="2689" w:type="dxa"/>
          </w:tcPr>
          <w:p w14:paraId="00AA14B6" w14:textId="642AE181" w:rsidR="00B53A67" w:rsidRPr="00C955AB" w:rsidRDefault="00A30F79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Projection</w:t>
            </w:r>
          </w:p>
        </w:tc>
        <w:tc>
          <w:tcPr>
            <w:tcW w:w="5607" w:type="dxa"/>
          </w:tcPr>
          <w:p w14:paraId="17E92FE2" w14:textId="6871FE8B" w:rsidR="00B53A67" w:rsidRPr="00C955AB" w:rsidRDefault="008004E6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Alaska Albers Equal Area projection (EPSG: 3338)</w:t>
            </w:r>
          </w:p>
        </w:tc>
      </w:tr>
      <w:tr w:rsidR="0037586E" w:rsidRPr="00C955AB" w14:paraId="4044D85E" w14:textId="77777777" w:rsidTr="00B17501">
        <w:tc>
          <w:tcPr>
            <w:tcW w:w="2689" w:type="dxa"/>
          </w:tcPr>
          <w:p w14:paraId="74CE6D2B" w14:textId="1D0E9EFC" w:rsidR="0037586E" w:rsidRPr="00C955AB" w:rsidRDefault="00A30F79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Data format</w:t>
            </w:r>
          </w:p>
        </w:tc>
        <w:tc>
          <w:tcPr>
            <w:tcW w:w="5607" w:type="dxa"/>
          </w:tcPr>
          <w:p w14:paraId="2E3EF4DF" w14:textId="2CBFD3A1" w:rsidR="0037586E" w:rsidRPr="00C955AB" w:rsidRDefault="0037586E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GeoTIFF</w:t>
            </w:r>
          </w:p>
        </w:tc>
      </w:tr>
    </w:tbl>
    <w:p w14:paraId="361A358F" w14:textId="26857B3A" w:rsidR="00E90B82" w:rsidRPr="00C955AB" w:rsidRDefault="00E90B82" w:rsidP="005D244E">
      <w:pPr>
        <w:spacing w:line="360" w:lineRule="auto"/>
        <w:rPr>
          <w:rFonts w:ascii="Times New Roman" w:eastAsia="SimSun" w:hAnsi="Times New Roman" w:cs="Times New Roman"/>
          <w:szCs w:val="21"/>
        </w:rPr>
      </w:pPr>
    </w:p>
    <w:p w14:paraId="6D50C6B1" w14:textId="77777777" w:rsidR="00C829DB" w:rsidRPr="00C955AB" w:rsidRDefault="00C829DB" w:rsidP="00C955AB">
      <w:pPr>
        <w:pStyle w:val="Heading1"/>
        <w:rPr>
          <w:rFonts w:ascii="Times New Roman" w:eastAsia="SimSun" w:hAnsi="Times New Roman" w:cs="Times New Roman"/>
          <w:sz w:val="21"/>
          <w:szCs w:val="21"/>
        </w:rPr>
      </w:pPr>
      <w:r w:rsidRPr="00C955AB">
        <w:rPr>
          <w:rFonts w:ascii="Times New Roman" w:eastAsia="SimSun" w:hAnsi="Times New Roman" w:cs="Times New Roman"/>
          <w:sz w:val="21"/>
          <w:szCs w:val="21"/>
        </w:rPr>
        <w:t>Dataset description</w:t>
      </w:r>
      <w:r w:rsidRPr="00C955AB">
        <w:rPr>
          <w:rFonts w:ascii="Times New Roman" w:eastAsia="SimSun" w:hAnsi="Times New Roman" w:cs="Times New Roman" w:hint="eastAsia"/>
          <w:sz w:val="21"/>
          <w:szCs w:val="21"/>
        </w:rPr>
        <w:t xml:space="preserve"> </w:t>
      </w:r>
    </w:p>
    <w:p w14:paraId="1A73232E" w14:textId="3398279E" w:rsidR="00424962" w:rsidRPr="00C955AB" w:rsidRDefault="00E8183B" w:rsidP="007657F0">
      <w:pPr>
        <w:spacing w:line="360" w:lineRule="auto"/>
        <w:ind w:firstLine="420"/>
        <w:rPr>
          <w:rFonts w:ascii="Times New Roman" w:eastAsia="SimSun" w:hAnsi="Times New Roman" w:cs="Times New Roman"/>
          <w:szCs w:val="21"/>
        </w:rPr>
      </w:pPr>
      <w:r w:rsidRPr="00C955AB">
        <w:rPr>
          <w:rFonts w:ascii="Times New Roman" w:eastAsia="SimSun" w:hAnsi="Times New Roman" w:cs="Times New Roman" w:hint="eastAsia"/>
          <w:szCs w:val="21"/>
        </w:rPr>
        <w:t xml:space="preserve">The ice fraction dataset records the fractional ice cover of small water bodies </w:t>
      </w:r>
      <w:r w:rsidR="00105F07" w:rsidRPr="00C955AB">
        <w:rPr>
          <w:rFonts w:ascii="Times New Roman" w:eastAsia="SimSun" w:hAnsi="Times New Roman" w:cs="Times New Roman" w:hint="eastAsia"/>
          <w:szCs w:val="21"/>
        </w:rPr>
        <w:t>(900 m</w:t>
      </w:r>
      <w:r w:rsidR="00105F07" w:rsidRPr="00C955AB">
        <w:rPr>
          <w:rFonts w:ascii="Times New Roman" w:eastAsia="SimSun" w:hAnsi="Times New Roman" w:cs="Times New Roman" w:hint="eastAsia"/>
          <w:szCs w:val="21"/>
        </w:rPr>
        <w:t>²</w:t>
      </w:r>
      <w:r w:rsidR="00105F07" w:rsidRPr="00C955AB">
        <w:rPr>
          <w:rFonts w:ascii="Times New Roman" w:eastAsia="SimSun" w:hAnsi="Times New Roman" w:cs="Times New Roman" w:hint="eastAsia"/>
          <w:szCs w:val="21"/>
        </w:rPr>
        <w:t xml:space="preserve"> to 25 km</w:t>
      </w:r>
      <w:r w:rsidR="00105F07" w:rsidRPr="00C955AB">
        <w:rPr>
          <w:rFonts w:ascii="Times New Roman" w:eastAsia="SimSun" w:hAnsi="Times New Roman" w:cs="Times New Roman" w:hint="eastAsia"/>
          <w:szCs w:val="21"/>
        </w:rPr>
        <w:t>²</w:t>
      </w:r>
      <w:r w:rsidR="00105F07" w:rsidRPr="00C955AB">
        <w:rPr>
          <w:rFonts w:ascii="Times New Roman" w:eastAsia="SimSun" w:hAnsi="Times New Roman" w:cs="Times New Roman" w:hint="eastAsia"/>
          <w:szCs w:val="21"/>
        </w:rPr>
        <w:t xml:space="preserve">) </w:t>
      </w:r>
      <w:r w:rsidRPr="00C955AB">
        <w:rPr>
          <w:rFonts w:ascii="Times New Roman" w:eastAsia="SimSun" w:hAnsi="Times New Roman" w:cs="Times New Roman" w:hint="eastAsia"/>
          <w:szCs w:val="21"/>
        </w:rPr>
        <w:t xml:space="preserve">within each 1-km grid cell in the </w:t>
      </w:r>
      <w:r w:rsidR="00813B63" w:rsidRPr="00C955AB">
        <w:rPr>
          <w:rFonts w:ascii="Times New Roman" w:eastAsia="SimSun" w:hAnsi="Times New Roman" w:cs="Times New Roman" w:hint="eastAsia"/>
          <w:szCs w:val="21"/>
        </w:rPr>
        <w:t>Arctic Coastal Plain of Alaska (</w:t>
      </w:r>
      <w:r w:rsidRPr="00C955AB">
        <w:rPr>
          <w:rFonts w:ascii="Times New Roman" w:eastAsia="SimSun" w:hAnsi="Times New Roman" w:cs="Times New Roman" w:hint="eastAsia"/>
          <w:szCs w:val="21"/>
        </w:rPr>
        <w:t>ACP</w:t>
      </w:r>
      <w:r w:rsidR="00813B63" w:rsidRPr="00C955AB">
        <w:rPr>
          <w:rFonts w:ascii="Times New Roman" w:eastAsia="SimSun" w:hAnsi="Times New Roman" w:cs="Times New Roman" w:hint="eastAsia"/>
          <w:szCs w:val="21"/>
        </w:rPr>
        <w:t>)</w:t>
      </w:r>
      <w:r w:rsidR="00D23B50" w:rsidRPr="00C955AB">
        <w:rPr>
          <w:rFonts w:ascii="Times New Roman" w:eastAsia="SimSun" w:hAnsi="Times New Roman" w:cs="Times New Roman" w:hint="eastAsia"/>
          <w:szCs w:val="21"/>
        </w:rPr>
        <w:t xml:space="preserve"> from 2017 to 2023</w:t>
      </w:r>
      <w:r w:rsidRPr="00C955AB">
        <w:rPr>
          <w:rFonts w:ascii="Times New Roman" w:eastAsia="SimSun" w:hAnsi="Times New Roman" w:cs="Times New Roman" w:hint="eastAsia"/>
          <w:szCs w:val="21"/>
        </w:rPr>
        <w:t>, with a temporal resolution of about 6 days.</w:t>
      </w:r>
      <w:r w:rsidR="00804AD4" w:rsidRPr="00C955AB">
        <w:rPr>
          <w:rFonts w:ascii="Times New Roman" w:eastAsia="SimSun" w:hAnsi="Times New Roman" w:cs="Times New Roman" w:hint="eastAsia"/>
          <w:szCs w:val="21"/>
        </w:rPr>
        <w:t xml:space="preserve"> </w:t>
      </w:r>
      <w:r w:rsidR="00A30F79" w:rsidRPr="00C955AB">
        <w:rPr>
          <w:rFonts w:ascii="Times New Roman" w:eastAsia="SimSun" w:hAnsi="Times New Roman" w:cs="Times New Roman" w:hint="eastAsia"/>
          <w:szCs w:val="21"/>
        </w:rPr>
        <w:t>The 1-km ice fraction was aggregated from 10-m ice cover maps. The 10-m maps were generated using random forest classification models based on Sentinel-1 SAR imagery, texture features, and temperature data.</w:t>
      </w:r>
      <w:r w:rsidR="003E4B6C" w:rsidRPr="00C955AB">
        <w:rPr>
          <w:szCs w:val="21"/>
        </w:rPr>
        <w:t xml:space="preserve"> </w:t>
      </w:r>
      <w:r w:rsidR="003E4B6C" w:rsidRPr="00C955AB">
        <w:rPr>
          <w:rFonts w:ascii="Times New Roman" w:eastAsia="SimSun" w:hAnsi="Times New Roman" w:cs="Times New Roman"/>
          <w:szCs w:val="21"/>
        </w:rPr>
        <w:t>For more details, please refer to the</w:t>
      </w:r>
      <w:r w:rsidR="003E4B6C" w:rsidRPr="00C955AB">
        <w:rPr>
          <w:rFonts w:ascii="Times New Roman" w:eastAsia="SimSun" w:hAnsi="Times New Roman" w:cs="Times New Roman" w:hint="eastAsia"/>
          <w:szCs w:val="21"/>
        </w:rPr>
        <w:t xml:space="preserve"> paper.</w:t>
      </w:r>
    </w:p>
    <w:p w14:paraId="61B2076B" w14:textId="141024D6" w:rsidR="00282ECA" w:rsidRPr="00C955AB" w:rsidRDefault="00282ECA" w:rsidP="007657F0">
      <w:pPr>
        <w:spacing w:line="360" w:lineRule="auto"/>
        <w:ind w:firstLine="420"/>
        <w:rPr>
          <w:rFonts w:ascii="Times New Roman" w:eastAsia="SimSun" w:hAnsi="Times New Roman" w:cs="Times New Roman"/>
          <w:szCs w:val="21"/>
        </w:rPr>
      </w:pPr>
      <w:r w:rsidRPr="00C955AB">
        <w:rPr>
          <w:rFonts w:ascii="Times New Roman" w:eastAsia="SimSun" w:hAnsi="Times New Roman" w:cs="Times New Roman"/>
          <w:szCs w:val="21"/>
        </w:rPr>
        <w:t xml:space="preserve">Temporal resolution is defined as the time interval between consecutive observations for a given 1-km grid cell. The temporal resolution of this dataset varies across different regions of the ACP due to differences in Sentinel-1 </w:t>
      </w:r>
      <w:r w:rsidR="0067002F" w:rsidRPr="0067002F">
        <w:rPr>
          <w:rFonts w:ascii="Times New Roman" w:eastAsia="SimSun" w:hAnsi="Times New Roman" w:cs="Times New Roman" w:hint="eastAsia"/>
          <w:szCs w:val="21"/>
        </w:rPr>
        <w:t>mission observation coverage</w:t>
      </w:r>
      <w:r w:rsidRPr="00C955AB">
        <w:rPr>
          <w:rFonts w:ascii="Times New Roman" w:eastAsia="SimSun" w:hAnsi="Times New Roman" w:cs="Times New Roman"/>
          <w:szCs w:val="21"/>
        </w:rPr>
        <w:t>. The figure below shows the temporal resolution of the dataset.</w:t>
      </w:r>
    </w:p>
    <w:p w14:paraId="56C4004A" w14:textId="2FB9B3B7" w:rsidR="00A0639A" w:rsidRPr="00C955AB" w:rsidRDefault="00D54E9A" w:rsidP="005D244E">
      <w:pPr>
        <w:spacing w:line="360" w:lineRule="auto"/>
        <w:rPr>
          <w:rFonts w:ascii="Times New Roman" w:eastAsia="SimSun" w:hAnsi="Times New Roman" w:cs="Times New Roman"/>
          <w:szCs w:val="21"/>
        </w:rPr>
      </w:pPr>
      <w:r w:rsidRPr="00C955AB">
        <w:rPr>
          <w:szCs w:val="21"/>
        </w:rPr>
        <w:drawing>
          <wp:inline distT="0" distB="0" distL="0" distR="0" wp14:anchorId="3A20E692" wp14:editId="3D97C78D">
            <wp:extent cx="5305530" cy="1570708"/>
            <wp:effectExtent l="0" t="0" r="0" b="0"/>
            <wp:docPr id="2016118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20" cy="158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08F82" w14:textId="77777777" w:rsidR="00A0639A" w:rsidRPr="00C955AB" w:rsidRDefault="00A0639A" w:rsidP="005D244E">
      <w:pPr>
        <w:spacing w:line="360" w:lineRule="auto"/>
        <w:rPr>
          <w:rFonts w:ascii="Times New Roman" w:eastAsia="SimSun" w:hAnsi="Times New Roman" w:cs="Times New Roman"/>
          <w:szCs w:val="21"/>
        </w:rPr>
      </w:pPr>
    </w:p>
    <w:p w14:paraId="78C5C016" w14:textId="77777777" w:rsidR="00282ECA" w:rsidRPr="00C955AB" w:rsidRDefault="00282ECA" w:rsidP="00C955AB">
      <w:pPr>
        <w:pStyle w:val="Heading1"/>
        <w:rPr>
          <w:rFonts w:ascii="Times New Roman" w:eastAsia="SimSun" w:hAnsi="Times New Roman" w:cs="Times New Roman"/>
          <w:sz w:val="21"/>
          <w:szCs w:val="21"/>
        </w:rPr>
      </w:pPr>
      <w:r w:rsidRPr="00C955AB">
        <w:rPr>
          <w:rFonts w:ascii="Times New Roman" w:eastAsia="SimSun" w:hAnsi="Times New Roman" w:cs="Times New Roman"/>
          <w:sz w:val="21"/>
          <w:szCs w:val="21"/>
        </w:rPr>
        <w:lastRenderedPageBreak/>
        <w:t>Data format</w:t>
      </w:r>
    </w:p>
    <w:p w14:paraId="49553199" w14:textId="7CA41F50" w:rsidR="00282ECA" w:rsidRPr="00C955AB" w:rsidRDefault="00282ECA" w:rsidP="00A0639A">
      <w:pPr>
        <w:spacing w:line="360" w:lineRule="auto"/>
        <w:ind w:firstLine="420"/>
        <w:rPr>
          <w:rFonts w:ascii="Times New Roman" w:eastAsia="SimSun" w:hAnsi="Times New Roman" w:cs="Times New Roman"/>
          <w:szCs w:val="21"/>
        </w:rPr>
      </w:pPr>
      <w:r w:rsidRPr="00C955AB">
        <w:rPr>
          <w:rFonts w:ascii="Times New Roman" w:eastAsia="SimSun" w:hAnsi="Times New Roman" w:cs="Times New Roman"/>
          <w:szCs w:val="21"/>
        </w:rPr>
        <w:t xml:space="preserve">The </w:t>
      </w:r>
      <w:r w:rsidRPr="00C955AB">
        <w:rPr>
          <w:rFonts w:ascii="Times New Roman" w:eastAsia="SimSun" w:hAnsi="Times New Roman" w:cs="Times New Roman" w:hint="eastAsia"/>
          <w:szCs w:val="21"/>
        </w:rPr>
        <w:t xml:space="preserve">ice fraction </w:t>
      </w:r>
      <w:r w:rsidRPr="00C955AB">
        <w:rPr>
          <w:rFonts w:ascii="Times New Roman" w:eastAsia="SimSun" w:hAnsi="Times New Roman" w:cs="Times New Roman"/>
          <w:szCs w:val="21"/>
        </w:rPr>
        <w:t>dataset consists of a collection of GeoTIFF images named as YYYYMMDD.tif. Each GeoTIFF represents the ice fraction of small water bodies in the ACP on a given day, observed by both ascending and descending Sentinel-1 passes. Each GeoTIFF image contains the following two bands: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4615"/>
      </w:tblGrid>
      <w:tr w:rsidR="006C3EDF" w:rsidRPr="00C955AB" w14:paraId="6C41633E" w14:textId="77777777" w:rsidTr="00B121E5">
        <w:tc>
          <w:tcPr>
            <w:tcW w:w="988" w:type="dxa"/>
          </w:tcPr>
          <w:p w14:paraId="2E471002" w14:textId="211C27F1" w:rsidR="006C3EDF" w:rsidRPr="00C955AB" w:rsidRDefault="006C3EDF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Name</w:t>
            </w:r>
          </w:p>
        </w:tc>
        <w:tc>
          <w:tcPr>
            <w:tcW w:w="1275" w:type="dxa"/>
          </w:tcPr>
          <w:p w14:paraId="773DECA2" w14:textId="450EA600" w:rsidR="006C3EDF" w:rsidRPr="00C955AB" w:rsidRDefault="006C3EDF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Data type</w:t>
            </w:r>
          </w:p>
        </w:tc>
        <w:tc>
          <w:tcPr>
            <w:tcW w:w="1418" w:type="dxa"/>
          </w:tcPr>
          <w:p w14:paraId="4763C689" w14:textId="707A020F" w:rsidR="006C3EDF" w:rsidRPr="00C955AB" w:rsidRDefault="00282ECA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Value range</w:t>
            </w:r>
          </w:p>
        </w:tc>
        <w:tc>
          <w:tcPr>
            <w:tcW w:w="4615" w:type="dxa"/>
          </w:tcPr>
          <w:p w14:paraId="1DAC0B7C" w14:textId="6D7BF49B" w:rsidR="006C3EDF" w:rsidRPr="00C955AB" w:rsidRDefault="006C3EDF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Description</w:t>
            </w:r>
          </w:p>
        </w:tc>
      </w:tr>
      <w:tr w:rsidR="006C3EDF" w:rsidRPr="00C955AB" w14:paraId="1D9DE3A1" w14:textId="77777777" w:rsidTr="00B121E5">
        <w:tc>
          <w:tcPr>
            <w:tcW w:w="988" w:type="dxa"/>
          </w:tcPr>
          <w:p w14:paraId="23894181" w14:textId="3D8E5237" w:rsidR="006C3EDF" w:rsidRPr="00C955AB" w:rsidRDefault="006C3EDF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ice</w:t>
            </w:r>
          </w:p>
        </w:tc>
        <w:tc>
          <w:tcPr>
            <w:tcW w:w="1275" w:type="dxa"/>
          </w:tcPr>
          <w:p w14:paraId="63A2AEA1" w14:textId="1A0C9DCF" w:rsidR="006C3EDF" w:rsidRPr="00C955AB" w:rsidRDefault="007433B5" w:rsidP="006C3EDF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f</w:t>
            </w:r>
            <w:r w:rsidR="006C3EDF" w:rsidRPr="00C955AB">
              <w:rPr>
                <w:rFonts w:ascii="Times New Roman" w:eastAsia="SimSun" w:hAnsi="Times New Roman" w:cs="Times New Roman" w:hint="eastAsia"/>
                <w:szCs w:val="21"/>
              </w:rPr>
              <w:t>loat32</w:t>
            </w:r>
          </w:p>
        </w:tc>
        <w:tc>
          <w:tcPr>
            <w:tcW w:w="1418" w:type="dxa"/>
          </w:tcPr>
          <w:p w14:paraId="59407B96" w14:textId="4C5A9077" w:rsidR="006C3EDF" w:rsidRPr="00C955AB" w:rsidRDefault="008F1C28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[</w:t>
            </w:r>
            <w:r w:rsidR="006C3EDF" w:rsidRPr="00C955AB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 xml:space="preserve">, </w:t>
            </w:r>
            <w:r w:rsidR="006C3EDF" w:rsidRPr="00C955AB"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]</w:t>
            </w:r>
          </w:p>
        </w:tc>
        <w:tc>
          <w:tcPr>
            <w:tcW w:w="4615" w:type="dxa"/>
          </w:tcPr>
          <w:p w14:paraId="73123C3D" w14:textId="33EB7F2D" w:rsidR="006C3EDF" w:rsidRPr="00C955AB" w:rsidRDefault="00282ECA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Ice fraction of 1-km grid cell</w:t>
            </w:r>
          </w:p>
        </w:tc>
      </w:tr>
      <w:tr w:rsidR="006C3EDF" w:rsidRPr="00C955AB" w14:paraId="68984118" w14:textId="77777777" w:rsidTr="00B121E5">
        <w:tc>
          <w:tcPr>
            <w:tcW w:w="988" w:type="dxa"/>
          </w:tcPr>
          <w:p w14:paraId="4D324784" w14:textId="1EDEEE18" w:rsidR="006C3EDF" w:rsidRPr="00C955AB" w:rsidRDefault="009E7AAA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/>
                <w:szCs w:val="21"/>
              </w:rPr>
              <w:t>swb</w:t>
            </w:r>
          </w:p>
        </w:tc>
        <w:tc>
          <w:tcPr>
            <w:tcW w:w="1275" w:type="dxa"/>
          </w:tcPr>
          <w:p w14:paraId="1CEE7D5B" w14:textId="4C456B34" w:rsidR="006C3EDF" w:rsidRPr="00C955AB" w:rsidRDefault="007433B5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f</w:t>
            </w:r>
            <w:r w:rsidR="006C3EDF" w:rsidRPr="00C955AB">
              <w:rPr>
                <w:rFonts w:ascii="Times New Roman" w:eastAsia="SimSun" w:hAnsi="Times New Roman" w:cs="Times New Roman" w:hint="eastAsia"/>
                <w:szCs w:val="21"/>
              </w:rPr>
              <w:t>loat32</w:t>
            </w:r>
          </w:p>
        </w:tc>
        <w:tc>
          <w:tcPr>
            <w:tcW w:w="1418" w:type="dxa"/>
          </w:tcPr>
          <w:p w14:paraId="2B82C6C6" w14:textId="1CE74BB0" w:rsidR="006C3EDF" w:rsidRPr="00C955AB" w:rsidRDefault="008F1C28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(</w:t>
            </w:r>
            <w:r w:rsidR="005B3881" w:rsidRPr="00C955AB">
              <w:rPr>
                <w:rFonts w:ascii="Times New Roman" w:eastAsia="SimSun" w:hAnsi="Times New Roman" w:cs="Times New Roman"/>
                <w:szCs w:val="21"/>
              </w:rPr>
              <w:t>0</w:t>
            </w: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 xml:space="preserve">, </w:t>
            </w:r>
            <w:r w:rsidR="006C3EDF" w:rsidRPr="00C955AB"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]</w:t>
            </w:r>
          </w:p>
        </w:tc>
        <w:tc>
          <w:tcPr>
            <w:tcW w:w="4615" w:type="dxa"/>
          </w:tcPr>
          <w:p w14:paraId="044BBCD7" w14:textId="3CDFB520" w:rsidR="006C3EDF" w:rsidRPr="00C955AB" w:rsidRDefault="00282ECA" w:rsidP="005D244E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C955AB">
              <w:rPr>
                <w:rFonts w:ascii="Times New Roman" w:eastAsia="SimSun" w:hAnsi="Times New Roman" w:cs="Times New Roman" w:hint="eastAsia"/>
                <w:szCs w:val="21"/>
              </w:rPr>
              <w:t>Small water body proportion in 1-km grid cell</w:t>
            </w:r>
          </w:p>
        </w:tc>
      </w:tr>
    </w:tbl>
    <w:p w14:paraId="63B391E2" w14:textId="77777777" w:rsidR="00BD3FBF" w:rsidRPr="00A524DA" w:rsidRDefault="00BD3FBF" w:rsidP="005D244E">
      <w:pPr>
        <w:spacing w:line="360" w:lineRule="auto"/>
        <w:rPr>
          <w:rFonts w:ascii="Times New Roman" w:eastAsia="SimSun" w:hAnsi="Times New Roman" w:cs="Times New Roman"/>
          <w:szCs w:val="21"/>
        </w:rPr>
      </w:pPr>
    </w:p>
    <w:p w14:paraId="1BE5EF1E" w14:textId="546F4DFD" w:rsidR="00ED4A3D" w:rsidRPr="00C955AB" w:rsidRDefault="00815327" w:rsidP="00C955AB">
      <w:pPr>
        <w:pStyle w:val="Heading1"/>
        <w:rPr>
          <w:rFonts w:ascii="Times New Roman" w:eastAsia="SimSun" w:hAnsi="Times New Roman" w:cs="Times New Roman"/>
          <w:sz w:val="21"/>
          <w:szCs w:val="21"/>
        </w:rPr>
      </w:pPr>
      <w:r w:rsidRPr="00C955AB">
        <w:rPr>
          <w:rFonts w:ascii="Times New Roman" w:eastAsia="SimSun" w:hAnsi="Times New Roman" w:cs="Times New Roman" w:hint="eastAsia"/>
          <w:sz w:val="21"/>
          <w:szCs w:val="21"/>
        </w:rPr>
        <w:t>Quality layer</w:t>
      </w:r>
    </w:p>
    <w:p w14:paraId="5F016B82" w14:textId="4A85B551" w:rsidR="008D6504" w:rsidRPr="00C955AB" w:rsidRDefault="00815327" w:rsidP="00A524DA">
      <w:pPr>
        <w:spacing w:line="360" w:lineRule="auto"/>
        <w:ind w:firstLine="420"/>
        <w:rPr>
          <w:rFonts w:ascii="Times New Roman" w:eastAsia="SimSun" w:hAnsi="Times New Roman" w:cs="Times New Roman"/>
          <w:szCs w:val="21"/>
        </w:rPr>
      </w:pPr>
      <w:r w:rsidRPr="00C955AB">
        <w:rPr>
          <w:rFonts w:ascii="Times New Roman" w:eastAsia="SimSun" w:hAnsi="Times New Roman" w:cs="Times New Roman"/>
          <w:szCs w:val="21"/>
        </w:rPr>
        <w:t xml:space="preserve">The quality layer represents the data quality of ice fraction for each 1-km grid cell, calculated using </w:t>
      </w:r>
      <w:r w:rsidR="00260290" w:rsidRPr="00C955AB">
        <w:rPr>
          <w:rFonts w:ascii="Times New Roman" w:eastAsia="SimSun" w:hAnsi="Times New Roman" w:cs="Times New Roman"/>
          <w:szCs w:val="21"/>
        </w:rPr>
        <w:t>Relative Root Mean Square Error</w:t>
      </w:r>
      <w:r w:rsidRPr="00C955AB">
        <w:rPr>
          <w:rFonts w:ascii="Times New Roman" w:eastAsia="SimSun" w:hAnsi="Times New Roman" w:cs="Times New Roman"/>
          <w:szCs w:val="21"/>
        </w:rPr>
        <w:t xml:space="preserve"> (RRMSE), with a spatial resolution of 1 km. The quality layer contains a single band named </w:t>
      </w:r>
      <w:r w:rsidR="00B121E5" w:rsidRPr="00C955AB">
        <w:rPr>
          <w:rFonts w:ascii="Times New Roman" w:eastAsia="SimSun" w:hAnsi="Times New Roman" w:cs="Times New Roman"/>
          <w:szCs w:val="21"/>
        </w:rPr>
        <w:t>“</w:t>
      </w:r>
      <w:r w:rsidRPr="00C955AB">
        <w:rPr>
          <w:rFonts w:ascii="Times New Roman" w:eastAsia="SimSun" w:hAnsi="Times New Roman" w:cs="Times New Roman"/>
          <w:szCs w:val="21"/>
        </w:rPr>
        <w:t>RRMSE</w:t>
      </w:r>
      <w:r w:rsidR="00B121E5" w:rsidRPr="00C955AB">
        <w:rPr>
          <w:rFonts w:ascii="Times New Roman" w:eastAsia="SimSun" w:hAnsi="Times New Roman" w:cs="Times New Roman"/>
          <w:szCs w:val="21"/>
        </w:rPr>
        <w:t>”</w:t>
      </w:r>
      <w:r w:rsidRPr="00C955AB">
        <w:rPr>
          <w:rFonts w:ascii="Times New Roman" w:eastAsia="SimSun" w:hAnsi="Times New Roman" w:cs="Times New Roman"/>
          <w:szCs w:val="21"/>
        </w:rPr>
        <w:t xml:space="preserve"> with a data type of float32.</w:t>
      </w:r>
    </w:p>
    <w:p w14:paraId="147A8854" w14:textId="77777777" w:rsidR="00E90B82" w:rsidRPr="00C955AB" w:rsidRDefault="00E90B82" w:rsidP="005D244E">
      <w:pPr>
        <w:spacing w:line="360" w:lineRule="auto"/>
        <w:rPr>
          <w:rFonts w:ascii="Times New Roman" w:eastAsia="SimSun" w:hAnsi="Times New Roman" w:cs="Times New Roman"/>
          <w:szCs w:val="21"/>
        </w:rPr>
      </w:pPr>
    </w:p>
    <w:sectPr w:rsidR="00E90B82" w:rsidRPr="00C955AB" w:rsidSect="00F1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358E" w14:textId="77777777" w:rsidR="000F2F17" w:rsidRDefault="000F2F17" w:rsidP="0090352E">
      <w:r>
        <w:separator/>
      </w:r>
    </w:p>
  </w:endnote>
  <w:endnote w:type="continuationSeparator" w:id="0">
    <w:p w14:paraId="02B294AC" w14:textId="77777777" w:rsidR="000F2F17" w:rsidRDefault="000F2F17" w:rsidP="0090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SSK--GBK1-0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dvP497E2">
    <w:altName w:val="Cambria"/>
    <w:panose1 w:val="00000000000000000000"/>
    <w:charset w:val="00"/>
    <w:family w:val="roman"/>
    <w:notTrueType/>
    <w:pitch w:val="default"/>
  </w:font>
  <w:font w:name="AdvP497E3">
    <w:altName w:val="Cambria"/>
    <w:panose1 w:val="00000000000000000000"/>
    <w:charset w:val="00"/>
    <w:family w:val="roman"/>
    <w:notTrueType/>
    <w:pitch w:val="default"/>
  </w:font>
  <w:font w:name="AdvP697C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B6E1" w14:textId="77777777" w:rsidR="000F2F17" w:rsidRDefault="000F2F17" w:rsidP="0090352E">
      <w:r>
        <w:separator/>
      </w:r>
    </w:p>
  </w:footnote>
  <w:footnote w:type="continuationSeparator" w:id="0">
    <w:p w14:paraId="06866F35" w14:textId="77777777" w:rsidR="000F2F17" w:rsidRDefault="000F2F17" w:rsidP="0090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6504"/>
    <w:multiLevelType w:val="singleLevel"/>
    <w:tmpl w:val="39329228"/>
    <w:lvl w:ilvl="0">
      <w:start w:val="1"/>
      <w:numFmt w:val="decimal"/>
      <w:lvlText w:val="%1、"/>
      <w:legacy w:legacy="1" w:legacySpace="0" w:legacyIndent="420"/>
      <w:lvlJc w:val="left"/>
      <w:pPr>
        <w:ind w:left="1140" w:hanging="4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zMzMDE1MTIwMzFW0lEKTi0uzszPAykwrgUAhmAT1ywAAAA="/>
  </w:docVars>
  <w:rsids>
    <w:rsidRoot w:val="009A0F1C"/>
    <w:rsid w:val="00011837"/>
    <w:rsid w:val="00021607"/>
    <w:rsid w:val="000302C3"/>
    <w:rsid w:val="00031803"/>
    <w:rsid w:val="00041E9F"/>
    <w:rsid w:val="000552DF"/>
    <w:rsid w:val="00060383"/>
    <w:rsid w:val="00063F43"/>
    <w:rsid w:val="000679AE"/>
    <w:rsid w:val="000917B5"/>
    <w:rsid w:val="000A7513"/>
    <w:rsid w:val="000D0B61"/>
    <w:rsid w:val="000D260C"/>
    <w:rsid w:val="000F2F17"/>
    <w:rsid w:val="000F2FFB"/>
    <w:rsid w:val="001040B3"/>
    <w:rsid w:val="00105F07"/>
    <w:rsid w:val="00106113"/>
    <w:rsid w:val="0015725D"/>
    <w:rsid w:val="001A1163"/>
    <w:rsid w:val="001A7BD0"/>
    <w:rsid w:val="001B1AA8"/>
    <w:rsid w:val="00215563"/>
    <w:rsid w:val="002261DC"/>
    <w:rsid w:val="00260290"/>
    <w:rsid w:val="0026654A"/>
    <w:rsid w:val="0028241C"/>
    <w:rsid w:val="00282ECA"/>
    <w:rsid w:val="002B2F2C"/>
    <w:rsid w:val="002F0781"/>
    <w:rsid w:val="002F4693"/>
    <w:rsid w:val="0030591D"/>
    <w:rsid w:val="003420A3"/>
    <w:rsid w:val="00373FFC"/>
    <w:rsid w:val="0037586E"/>
    <w:rsid w:val="003B52AF"/>
    <w:rsid w:val="003B75F7"/>
    <w:rsid w:val="003C63CB"/>
    <w:rsid w:val="003E4B6C"/>
    <w:rsid w:val="003F4CB2"/>
    <w:rsid w:val="00424962"/>
    <w:rsid w:val="00462C61"/>
    <w:rsid w:val="00481552"/>
    <w:rsid w:val="004B0BA0"/>
    <w:rsid w:val="004E0A07"/>
    <w:rsid w:val="004E7DCD"/>
    <w:rsid w:val="00513098"/>
    <w:rsid w:val="00534FE1"/>
    <w:rsid w:val="00550E0B"/>
    <w:rsid w:val="00587DB7"/>
    <w:rsid w:val="005912D6"/>
    <w:rsid w:val="005A6B53"/>
    <w:rsid w:val="005B0EE3"/>
    <w:rsid w:val="005B3881"/>
    <w:rsid w:val="005D244E"/>
    <w:rsid w:val="005E5078"/>
    <w:rsid w:val="00615EE2"/>
    <w:rsid w:val="00622CBC"/>
    <w:rsid w:val="006542CB"/>
    <w:rsid w:val="00661E11"/>
    <w:rsid w:val="0067002F"/>
    <w:rsid w:val="00682372"/>
    <w:rsid w:val="00697EC8"/>
    <w:rsid w:val="006C3EDF"/>
    <w:rsid w:val="006E17DE"/>
    <w:rsid w:val="006E1892"/>
    <w:rsid w:val="006E572B"/>
    <w:rsid w:val="00700FC3"/>
    <w:rsid w:val="00701019"/>
    <w:rsid w:val="00712A6F"/>
    <w:rsid w:val="00742051"/>
    <w:rsid w:val="007428E4"/>
    <w:rsid w:val="007433B5"/>
    <w:rsid w:val="007542EF"/>
    <w:rsid w:val="007657F0"/>
    <w:rsid w:val="00781E6F"/>
    <w:rsid w:val="00796C6E"/>
    <w:rsid w:val="007A4B57"/>
    <w:rsid w:val="007B55B3"/>
    <w:rsid w:val="007D4D52"/>
    <w:rsid w:val="007E36F4"/>
    <w:rsid w:val="007F2A78"/>
    <w:rsid w:val="008004E6"/>
    <w:rsid w:val="00803260"/>
    <w:rsid w:val="00804AD4"/>
    <w:rsid w:val="00813B63"/>
    <w:rsid w:val="00815327"/>
    <w:rsid w:val="008207DA"/>
    <w:rsid w:val="00836000"/>
    <w:rsid w:val="0086112C"/>
    <w:rsid w:val="00875208"/>
    <w:rsid w:val="00887531"/>
    <w:rsid w:val="00893F55"/>
    <w:rsid w:val="00894EB9"/>
    <w:rsid w:val="008D269A"/>
    <w:rsid w:val="008D4F14"/>
    <w:rsid w:val="008D6504"/>
    <w:rsid w:val="008F1C28"/>
    <w:rsid w:val="0090352E"/>
    <w:rsid w:val="009162CD"/>
    <w:rsid w:val="00923D02"/>
    <w:rsid w:val="0095461C"/>
    <w:rsid w:val="009621C9"/>
    <w:rsid w:val="009747E2"/>
    <w:rsid w:val="00986BE9"/>
    <w:rsid w:val="009A0F1C"/>
    <w:rsid w:val="009D23E4"/>
    <w:rsid w:val="009E7AAA"/>
    <w:rsid w:val="00A0639A"/>
    <w:rsid w:val="00A30F79"/>
    <w:rsid w:val="00A524DA"/>
    <w:rsid w:val="00A61CA5"/>
    <w:rsid w:val="00B11C11"/>
    <w:rsid w:val="00B121E5"/>
    <w:rsid w:val="00B17501"/>
    <w:rsid w:val="00B31284"/>
    <w:rsid w:val="00B53A67"/>
    <w:rsid w:val="00B64C76"/>
    <w:rsid w:val="00B67265"/>
    <w:rsid w:val="00B81B24"/>
    <w:rsid w:val="00BD3FBF"/>
    <w:rsid w:val="00BF481A"/>
    <w:rsid w:val="00C076DF"/>
    <w:rsid w:val="00C46FFA"/>
    <w:rsid w:val="00C47FDB"/>
    <w:rsid w:val="00C50529"/>
    <w:rsid w:val="00C72C53"/>
    <w:rsid w:val="00C829DB"/>
    <w:rsid w:val="00C955AB"/>
    <w:rsid w:val="00CA5AB5"/>
    <w:rsid w:val="00D00457"/>
    <w:rsid w:val="00D1492E"/>
    <w:rsid w:val="00D1570B"/>
    <w:rsid w:val="00D23B50"/>
    <w:rsid w:val="00D26793"/>
    <w:rsid w:val="00D32052"/>
    <w:rsid w:val="00D34EE1"/>
    <w:rsid w:val="00D54E9A"/>
    <w:rsid w:val="00DA5D19"/>
    <w:rsid w:val="00DC51CA"/>
    <w:rsid w:val="00E01CF4"/>
    <w:rsid w:val="00E03769"/>
    <w:rsid w:val="00E047D1"/>
    <w:rsid w:val="00E527B8"/>
    <w:rsid w:val="00E8183B"/>
    <w:rsid w:val="00E84346"/>
    <w:rsid w:val="00E90B82"/>
    <w:rsid w:val="00E91BD0"/>
    <w:rsid w:val="00ED0123"/>
    <w:rsid w:val="00ED46F5"/>
    <w:rsid w:val="00ED4A3D"/>
    <w:rsid w:val="00EF1125"/>
    <w:rsid w:val="00EF75CB"/>
    <w:rsid w:val="00F11CB8"/>
    <w:rsid w:val="00F145CE"/>
    <w:rsid w:val="00F21FD1"/>
    <w:rsid w:val="00F91A2F"/>
    <w:rsid w:val="00F945AD"/>
    <w:rsid w:val="00FB262C"/>
    <w:rsid w:val="00FC1BE4"/>
    <w:rsid w:val="00FC445E"/>
    <w:rsid w:val="00FD5676"/>
    <w:rsid w:val="00FF27CF"/>
    <w:rsid w:val="00FF3F70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59848"/>
  <w14:defaultImageDpi w14:val="32767"/>
  <w15:chartTrackingRefBased/>
  <w15:docId w15:val="{7535D339-D296-4055-9B10-402EF384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5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352E"/>
    <w:rPr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352E"/>
    <w:rPr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F75CB"/>
    <w:rPr>
      <w:b/>
      <w:bCs/>
      <w:noProof/>
      <w:kern w:val="44"/>
      <w:sz w:val="44"/>
      <w:szCs w:val="44"/>
    </w:rPr>
  </w:style>
  <w:style w:type="character" w:customStyle="1" w:styleId="fontstyle01">
    <w:name w:val="fontstyle01"/>
    <w:basedOn w:val="DefaultParagraphFont"/>
    <w:rsid w:val="00031803"/>
    <w:rPr>
      <w:rFonts w:ascii="FZSSK--GBK1-0" w:hAnsi="FZSSK--GBK1-0" w:hint="default"/>
      <w:b w:val="0"/>
      <w:bCs w:val="0"/>
      <w:i w:val="0"/>
      <w:iCs w:val="0"/>
      <w:color w:val="1A171B"/>
      <w:sz w:val="22"/>
      <w:szCs w:val="22"/>
    </w:rPr>
  </w:style>
  <w:style w:type="character" w:customStyle="1" w:styleId="fontstyle11">
    <w:name w:val="fontstyle11"/>
    <w:basedOn w:val="DefaultParagraphFont"/>
    <w:rsid w:val="00031803"/>
    <w:rPr>
      <w:rFonts w:ascii="TimesNewRomanPS-ItalicMT" w:hAnsi="TimesNewRomanPS-ItalicMT" w:hint="default"/>
      <w:b w:val="0"/>
      <w:bCs w:val="0"/>
      <w:i/>
      <w:iCs/>
      <w:color w:val="1A171B"/>
      <w:sz w:val="22"/>
      <w:szCs w:val="22"/>
    </w:rPr>
  </w:style>
  <w:style w:type="character" w:customStyle="1" w:styleId="fontstyle21">
    <w:name w:val="fontstyle21"/>
    <w:basedOn w:val="DefaultParagraphFont"/>
    <w:rsid w:val="00021607"/>
    <w:rPr>
      <w:rFonts w:ascii="AdvP497E2" w:hAnsi="AdvP497E2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021607"/>
    <w:rPr>
      <w:rFonts w:ascii="AdvP497E3" w:hAnsi="AdvP497E3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021607"/>
    <w:rPr>
      <w:rFonts w:ascii="AdvP697C" w:hAnsi="AdvP697C" w:hint="default"/>
      <w:b w:val="0"/>
      <w:bCs w:val="0"/>
      <w:i w:val="0"/>
      <w:iCs w:val="0"/>
      <w:color w:val="24202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1FD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noProof w:val="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yang.du@ntsg.um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8DF5-CB32-4E92-995A-4FA8788E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 初夏</dc:creator>
  <cp:keywords/>
  <dc:description/>
  <cp:lastModifiedBy>Du, Jinyang</cp:lastModifiedBy>
  <cp:revision>123</cp:revision>
  <cp:lastPrinted>2024-03-29T10:27:00Z</cp:lastPrinted>
  <dcterms:created xsi:type="dcterms:W3CDTF">2021-03-25T08:39:00Z</dcterms:created>
  <dcterms:modified xsi:type="dcterms:W3CDTF">2025-08-15T04:30:00Z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http://csl.mendeley.com/styles/634140801/actaO-9</vt:lpwstr>
  </property>
  <property fmtid="{D5CDD505-2E9C-101B-9397-08002B2CF9AE}" pid="13" name="Mendeley Recent Style Name 5_1">
    <vt:lpwstr>Elsevier - Harvard (with titles) - Hong Lin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http://www.zotero.org/styles/remote-sensing-of-environment</vt:lpwstr>
  </property>
  <property fmtid="{D5CDD505-2E9C-101B-9397-08002B2CF9AE}" pid="17" name="Mendeley Recent Style Name 7_1">
    <vt:lpwstr>Remote Sensing of Environment</vt:lpwstr>
  </property>
  <property fmtid="{D5CDD505-2E9C-101B-9397-08002B2CF9AE}" pid="18" name="Mendeley Recent Style Id 8_1">
    <vt:lpwstr>http://www.zotero.org/styles/science-bulletin</vt:lpwstr>
  </property>
  <property fmtid="{D5CDD505-2E9C-101B-9397-08002B2CF9AE}" pid="19" name="Mendeley Recent Style Name 8_1">
    <vt:lpwstr>Science Bulletin</vt:lpwstr>
  </property>
  <property fmtid="{D5CDD505-2E9C-101B-9397-08002B2CF9AE}" pid="20" name="Mendeley Recent Style Id 9_1">
    <vt:lpwstr>http://www.zotero.org/styles/science-of-the-total-environment</vt:lpwstr>
  </property>
  <property fmtid="{D5CDD505-2E9C-101B-9397-08002B2CF9AE}" pid="21" name="Mendeley Recent Style Name 9_1">
    <vt:lpwstr>Science of the Total Environment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a67dfa9e-f390-370b-969f-0be05bcaea25</vt:lpwstr>
  </property>
  <property fmtid="{D5CDD505-2E9C-101B-9397-08002B2CF9AE}" pid="24" name="Mendeley Citation Style_1">
    <vt:lpwstr>http://www.zotero.org/styles/remote-sensing-of-environment</vt:lpwstr>
  </property>
</Properties>
</file>