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A3" w:rsidRPr="00DD25A3" w:rsidRDefault="00DD25A3" w:rsidP="00DD25A3">
      <w:pPr>
        <w:pStyle w:val="Header"/>
        <w:tabs>
          <w:tab w:val="left" w:pos="7453"/>
        </w:tabs>
        <w:jc w:val="center"/>
        <w:rPr>
          <w:b/>
          <w:sz w:val="28"/>
          <w:szCs w:val="28"/>
        </w:rPr>
      </w:pPr>
      <w:r w:rsidRPr="00DD25A3">
        <w:rPr>
          <w:b/>
          <w:sz w:val="28"/>
          <w:szCs w:val="28"/>
        </w:rPr>
        <w:t>CCS203</w:t>
      </w:r>
      <w:r w:rsidR="00D24436">
        <w:rPr>
          <w:b/>
          <w:sz w:val="28"/>
          <w:szCs w:val="28"/>
        </w:rPr>
        <w:t>, 2010</w:t>
      </w:r>
    </w:p>
    <w:p w:rsidR="00DD25A3" w:rsidRDefault="00D24436" w:rsidP="00D24436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 #2 </w:t>
      </w:r>
      <w:r w:rsidR="00DD25A3" w:rsidRPr="00DD25A3">
        <w:rPr>
          <w:b/>
          <w:sz w:val="28"/>
          <w:szCs w:val="28"/>
        </w:rPr>
        <w:t>Study Guide: Climate Change Ethics and Social Science</w:t>
      </w:r>
    </w:p>
    <w:p w:rsidR="00DD25A3" w:rsidRPr="00DD25A3" w:rsidRDefault="00DD25A3" w:rsidP="00DD25A3">
      <w:pPr>
        <w:pStyle w:val="Header"/>
        <w:jc w:val="center"/>
        <w:rPr>
          <w:b/>
          <w:sz w:val="28"/>
          <w:szCs w:val="28"/>
        </w:rPr>
      </w:pPr>
    </w:p>
    <w:p w:rsidR="00D50538" w:rsidRDefault="00D50538" w:rsidP="000F3050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Ethics and Climate Change Policy</w:t>
      </w:r>
      <w:r w:rsidR="007D5323">
        <w:rPr>
          <w:rFonts w:ascii="Times New Roman" w:hAnsi="Times New Roman" w:cs="Times New Roman"/>
          <w:b/>
          <w:sz w:val="24"/>
          <w:szCs w:val="24"/>
        </w:rPr>
        <w:t xml:space="preserve"> (Dane Scott)</w:t>
      </w:r>
    </w:p>
    <w:p w:rsidR="00D879C7" w:rsidRPr="00D879C7" w:rsidRDefault="00D879C7" w:rsidP="000F3050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Explain how the “tragedy of the commons” is a useful tool for conceptualizing important ethical issues involving distributive justice in the international climate change debate.</w:t>
      </w:r>
    </w:p>
    <w:p w:rsidR="00D879C7" w:rsidRPr="00D879C7" w:rsidRDefault="00D879C7" w:rsidP="000F3050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the “moral storms”</w:t>
      </w:r>
      <w:r w:rsidRPr="00D879C7">
        <w:rPr>
          <w:rFonts w:ascii="Times New Roman" w:hAnsi="Times New Roman" w:cs="Times New Roman"/>
          <w:sz w:val="24"/>
          <w:szCs w:val="24"/>
        </w:rPr>
        <w:t xml:space="preserve"> in Gardiner¹s perfect moral storm an</w:t>
      </w:r>
      <w:r>
        <w:rPr>
          <w:rFonts w:ascii="Times New Roman" w:hAnsi="Times New Roman" w:cs="Times New Roman"/>
          <w:sz w:val="24"/>
          <w:szCs w:val="24"/>
        </w:rPr>
        <w:t>alogy have to do with temporal and spatial</w:t>
      </w:r>
      <w:r w:rsidRPr="00D879C7">
        <w:rPr>
          <w:rFonts w:ascii="Times New Roman" w:hAnsi="Times New Roman" w:cs="Times New Roman"/>
          <w:sz w:val="24"/>
          <w:szCs w:val="24"/>
        </w:rPr>
        <w:t xml:space="preserve"> problems.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D879C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879C7">
        <w:rPr>
          <w:rFonts w:ascii="Times New Roman" w:hAnsi="Times New Roman" w:cs="Times New Roman"/>
          <w:sz w:val="24"/>
          <w:szCs w:val="24"/>
        </w:rPr>
        <w:t xml:space="preserve"> factors below in terms of these temporal and spatial problems.</w:t>
      </w:r>
    </w:p>
    <w:p w:rsidR="00D879C7" w:rsidRPr="00D879C7" w:rsidRDefault="00D879C7" w:rsidP="000F3050">
      <w:pPr>
        <w:pStyle w:val="PlainText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Dispersion of cause and effect</w:t>
      </w:r>
    </w:p>
    <w:p w:rsidR="00D879C7" w:rsidRPr="00D879C7" w:rsidRDefault="00D879C7" w:rsidP="000F3050">
      <w:pPr>
        <w:pStyle w:val="PlainText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Fragmentation of agency</w:t>
      </w:r>
    </w:p>
    <w:p w:rsidR="000126C8" w:rsidRDefault="00D879C7" w:rsidP="000F3050">
      <w:pPr>
        <w:pStyle w:val="PlainText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Institutional Inadequacy</w:t>
      </w:r>
    </w:p>
    <w:p w:rsidR="001078A8" w:rsidRPr="00D879C7" w:rsidRDefault="001078A8" w:rsidP="000F305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126C8" w:rsidRPr="00541EAC" w:rsidRDefault="000126C8" w:rsidP="000F305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Christian Ethics and Climate Change</w:t>
      </w:r>
      <w:r>
        <w:rPr>
          <w:rFonts w:ascii="Times New Roman" w:hAnsi="Times New Roman" w:cs="Times New Roman"/>
          <w:b/>
          <w:sz w:val="24"/>
          <w:szCs w:val="24"/>
        </w:rPr>
        <w:t xml:space="preserve"> (Dan Spencer)</w:t>
      </w:r>
    </w:p>
    <w:p w:rsidR="000126C8" w:rsidRDefault="000126C8" w:rsidP="000F3050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Pr="00541EAC">
        <w:rPr>
          <w:rFonts w:ascii="Times New Roman" w:hAnsi="Times New Roman" w:cs="Times New Roman"/>
          <w:sz w:val="24"/>
          <w:szCs w:val="24"/>
        </w:rPr>
        <w:t xml:space="preserve"> the </w:t>
      </w:r>
      <w:r w:rsidRPr="00541EAC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4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“eco-justice </w:t>
      </w:r>
      <w:r w:rsidRPr="00541EAC">
        <w:rPr>
          <w:rFonts w:ascii="Times New Roman" w:hAnsi="Times New Roman" w:cs="Times New Roman"/>
          <w:sz w:val="24"/>
          <w:szCs w:val="24"/>
        </w:rPr>
        <w:t>moral norms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discuss each in relation to climate change.</w:t>
      </w:r>
    </w:p>
    <w:p w:rsidR="000126C8" w:rsidRDefault="000126C8" w:rsidP="000F3050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Guidelines were developed by the Presbyterian Church on U.S. energy policy that fleshed out various dimensions</w:t>
      </w:r>
      <w:r w:rsidR="007B3695">
        <w:rPr>
          <w:rFonts w:ascii="Times New Roman" w:hAnsi="Times New Roman" w:cs="Times New Roman"/>
          <w:sz w:val="24"/>
          <w:szCs w:val="24"/>
        </w:rPr>
        <w:t xml:space="preserve"> of the four “eco-justice moral</w:t>
      </w:r>
      <w:r>
        <w:rPr>
          <w:rFonts w:ascii="Times New Roman" w:hAnsi="Times New Roman" w:cs="Times New Roman"/>
          <w:sz w:val="24"/>
          <w:szCs w:val="24"/>
        </w:rPr>
        <w:t xml:space="preserve"> norms</w:t>
      </w:r>
      <w:r w:rsidR="007B3695">
        <w:rPr>
          <w:rFonts w:ascii="Times New Roman" w:hAnsi="Times New Roman" w:cs="Times New Roman"/>
          <w:sz w:val="24"/>
          <w:szCs w:val="24"/>
        </w:rPr>
        <w:t xml:space="preserve">”.  Provide </w:t>
      </w:r>
      <w:r w:rsidR="007B3695" w:rsidRPr="007B369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7B3695">
        <w:rPr>
          <w:rFonts w:ascii="Times New Roman" w:hAnsi="Times New Roman" w:cs="Times New Roman"/>
          <w:sz w:val="24"/>
          <w:szCs w:val="24"/>
        </w:rPr>
        <w:t xml:space="preserve"> of these guidelines and discuss each in relation to energy policy.</w:t>
      </w:r>
    </w:p>
    <w:p w:rsidR="001078A8" w:rsidRPr="000126C8" w:rsidRDefault="001078A8" w:rsidP="000F3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538" w:rsidRPr="00541EAC" w:rsidRDefault="00D50538" w:rsidP="000F30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Communications and Climate Change</w:t>
      </w:r>
      <w:r w:rsidR="007D5323">
        <w:rPr>
          <w:rFonts w:ascii="Times New Roman" w:hAnsi="Times New Roman" w:cs="Times New Roman"/>
          <w:b/>
          <w:sz w:val="24"/>
          <w:szCs w:val="24"/>
        </w:rPr>
        <w:t xml:space="preserve"> (Steve Schwarze)</w:t>
      </w:r>
    </w:p>
    <w:p w:rsidR="006B7091" w:rsidRPr="00541EAC" w:rsidRDefault="006B7091" w:rsidP="000F30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 xml:space="preserve">Provide </w:t>
      </w:r>
      <w:r w:rsidRPr="00541EA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41EAC">
        <w:rPr>
          <w:rFonts w:ascii="Times New Roman" w:hAnsi="Times New Roman" w:cs="Times New Roman"/>
          <w:sz w:val="24"/>
          <w:szCs w:val="24"/>
        </w:rPr>
        <w:t xml:space="preserve"> reasons </w:t>
      </w:r>
      <w:r w:rsidR="00FA3A49">
        <w:rPr>
          <w:rFonts w:ascii="Times New Roman" w:hAnsi="Times New Roman" w:cs="Times New Roman"/>
          <w:sz w:val="24"/>
          <w:szCs w:val="24"/>
        </w:rPr>
        <w:t xml:space="preserve">for why </w:t>
      </w:r>
      <w:r w:rsidRPr="00541EAC">
        <w:rPr>
          <w:rFonts w:ascii="Times New Roman" w:hAnsi="Times New Roman" w:cs="Times New Roman"/>
          <w:sz w:val="24"/>
          <w:szCs w:val="24"/>
        </w:rPr>
        <w:t>we disagree about climate change</w:t>
      </w:r>
      <w:r w:rsidR="007D5323">
        <w:rPr>
          <w:rFonts w:ascii="Times New Roman" w:hAnsi="Times New Roman" w:cs="Times New Roman"/>
          <w:sz w:val="24"/>
          <w:szCs w:val="24"/>
        </w:rPr>
        <w:t xml:space="preserve"> </w:t>
      </w:r>
      <w:r w:rsidR="00FA3A49">
        <w:rPr>
          <w:rFonts w:ascii="Times New Roman" w:hAnsi="Times New Roman" w:cs="Times New Roman"/>
          <w:sz w:val="24"/>
          <w:szCs w:val="24"/>
        </w:rPr>
        <w:t xml:space="preserve">as a society </w:t>
      </w:r>
      <w:r w:rsidR="007D5323">
        <w:rPr>
          <w:rFonts w:ascii="Times New Roman" w:hAnsi="Times New Roman" w:cs="Times New Roman"/>
          <w:sz w:val="24"/>
          <w:szCs w:val="24"/>
        </w:rPr>
        <w:t xml:space="preserve">as presented in Mike </w:t>
      </w:r>
      <w:proofErr w:type="spellStart"/>
      <w:r w:rsidR="007D5323">
        <w:rPr>
          <w:rFonts w:ascii="Times New Roman" w:hAnsi="Times New Roman" w:cs="Times New Roman"/>
          <w:sz w:val="24"/>
          <w:szCs w:val="24"/>
        </w:rPr>
        <w:t>Hulme’s</w:t>
      </w:r>
      <w:proofErr w:type="spellEnd"/>
      <w:r w:rsidR="007D5323">
        <w:rPr>
          <w:rFonts w:ascii="Times New Roman" w:hAnsi="Times New Roman" w:cs="Times New Roman"/>
          <w:sz w:val="24"/>
          <w:szCs w:val="24"/>
        </w:rPr>
        <w:t xml:space="preserve"> “</w:t>
      </w:r>
      <w:r w:rsidR="007D5323" w:rsidRPr="007D5323">
        <w:rPr>
          <w:rFonts w:ascii="Times New Roman" w:hAnsi="Times New Roman" w:cs="Times New Roman"/>
          <w:sz w:val="24"/>
          <w:szCs w:val="24"/>
        </w:rPr>
        <w:t>Why We Disagree</w:t>
      </w:r>
      <w:r w:rsidR="007D5323">
        <w:rPr>
          <w:rFonts w:ascii="Times New Roman" w:hAnsi="Times New Roman" w:cs="Times New Roman"/>
          <w:sz w:val="24"/>
          <w:szCs w:val="24"/>
        </w:rPr>
        <w:t>”</w:t>
      </w:r>
      <w:r w:rsidRPr="00541EAC">
        <w:rPr>
          <w:rFonts w:ascii="Times New Roman" w:hAnsi="Times New Roman" w:cs="Times New Roman"/>
          <w:sz w:val="24"/>
          <w:szCs w:val="24"/>
        </w:rPr>
        <w:t>.</w:t>
      </w:r>
    </w:p>
    <w:p w:rsidR="007F09DA" w:rsidRPr="00541EAC" w:rsidRDefault="007F09DA" w:rsidP="000F30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 xml:space="preserve">Discuss </w:t>
      </w:r>
      <w:r w:rsidRPr="00541EA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41EAC">
        <w:rPr>
          <w:rFonts w:ascii="Times New Roman" w:hAnsi="Times New Roman" w:cs="Times New Roman"/>
          <w:sz w:val="24"/>
          <w:szCs w:val="24"/>
        </w:rPr>
        <w:t xml:space="preserve"> problems associated with the information-deficit model </w:t>
      </w:r>
      <w:r w:rsidR="00FA3A49">
        <w:rPr>
          <w:rFonts w:ascii="Times New Roman" w:hAnsi="Times New Roman" w:cs="Times New Roman"/>
          <w:sz w:val="24"/>
          <w:szCs w:val="24"/>
        </w:rPr>
        <w:t>of climate change communication.</w:t>
      </w:r>
    </w:p>
    <w:p w:rsidR="004C7828" w:rsidRDefault="007F09DA" w:rsidP="000F30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 xml:space="preserve">How has the </w:t>
      </w:r>
      <w:r w:rsidR="00FA3A49">
        <w:rPr>
          <w:rFonts w:ascii="Times New Roman" w:hAnsi="Times New Roman" w:cs="Times New Roman"/>
          <w:sz w:val="24"/>
          <w:szCs w:val="24"/>
        </w:rPr>
        <w:t>“</w:t>
      </w:r>
      <w:r w:rsidRPr="00541EAC">
        <w:rPr>
          <w:rFonts w:ascii="Times New Roman" w:hAnsi="Times New Roman" w:cs="Times New Roman"/>
          <w:sz w:val="24"/>
          <w:szCs w:val="24"/>
        </w:rPr>
        <w:t>journalistic norm of balance</w:t>
      </w:r>
      <w:r w:rsidR="00FA3A49">
        <w:rPr>
          <w:rFonts w:ascii="Times New Roman" w:hAnsi="Times New Roman" w:cs="Times New Roman"/>
          <w:sz w:val="24"/>
          <w:szCs w:val="24"/>
        </w:rPr>
        <w:t>”</w:t>
      </w:r>
      <w:r w:rsidRPr="00541EAC">
        <w:rPr>
          <w:rFonts w:ascii="Times New Roman" w:hAnsi="Times New Roman" w:cs="Times New Roman"/>
          <w:sz w:val="24"/>
          <w:szCs w:val="24"/>
        </w:rPr>
        <w:t xml:space="preserve"> shaped coverage of climate science?  How has this norm changed over time</w:t>
      </w:r>
      <w:r w:rsidR="00733E08">
        <w:rPr>
          <w:rFonts w:ascii="Times New Roman" w:hAnsi="Times New Roman" w:cs="Times New Roman"/>
          <w:sz w:val="24"/>
          <w:szCs w:val="24"/>
        </w:rPr>
        <w:t xml:space="preserve"> and what could</w:t>
      </w:r>
      <w:r w:rsidR="00FA3A49">
        <w:rPr>
          <w:rFonts w:ascii="Times New Roman" w:hAnsi="Times New Roman" w:cs="Times New Roman"/>
          <w:sz w:val="24"/>
          <w:szCs w:val="24"/>
        </w:rPr>
        <w:t xml:space="preserve"> this mean for future response to climate change</w:t>
      </w:r>
      <w:r w:rsidRPr="00541EAC">
        <w:rPr>
          <w:rFonts w:ascii="Times New Roman" w:hAnsi="Times New Roman" w:cs="Times New Roman"/>
          <w:sz w:val="24"/>
          <w:szCs w:val="24"/>
        </w:rPr>
        <w:t>?</w:t>
      </w:r>
    </w:p>
    <w:p w:rsidR="001078A8" w:rsidRPr="00541EAC" w:rsidRDefault="001078A8" w:rsidP="000F3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695" w:rsidRPr="00541EAC" w:rsidRDefault="007B3695" w:rsidP="000F305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The Economics and Politics of Climate Change Legislation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(Richard Barrett)</w:t>
      </w:r>
    </w:p>
    <w:p w:rsidR="007B3695" w:rsidRPr="00105200" w:rsidRDefault="007B3695" w:rsidP="000F305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200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r w:rsidR="00733E08">
        <w:rPr>
          <w:rFonts w:ascii="Times New Roman" w:hAnsi="Times New Roman" w:cs="Times New Roman"/>
          <w:sz w:val="24"/>
          <w:szCs w:val="24"/>
        </w:rPr>
        <w:t>“</w:t>
      </w:r>
      <w:r w:rsidRPr="00105200">
        <w:rPr>
          <w:rFonts w:ascii="Times New Roman" w:hAnsi="Times New Roman" w:cs="Times New Roman"/>
          <w:sz w:val="24"/>
          <w:szCs w:val="24"/>
        </w:rPr>
        <w:t>Carbon Tax</w:t>
      </w:r>
      <w:r w:rsidR="00733E08">
        <w:rPr>
          <w:rFonts w:ascii="Times New Roman" w:hAnsi="Times New Roman" w:cs="Times New Roman"/>
          <w:sz w:val="24"/>
          <w:szCs w:val="24"/>
        </w:rPr>
        <w:t>”</w:t>
      </w:r>
      <w:r w:rsidRPr="00105200">
        <w:rPr>
          <w:rFonts w:ascii="Times New Roman" w:hAnsi="Times New Roman" w:cs="Times New Roman"/>
          <w:sz w:val="24"/>
          <w:szCs w:val="24"/>
        </w:rPr>
        <w:t xml:space="preserve"> and </w:t>
      </w:r>
      <w:r w:rsidR="00733E08">
        <w:rPr>
          <w:rFonts w:ascii="Times New Roman" w:hAnsi="Times New Roman" w:cs="Times New Roman"/>
          <w:sz w:val="24"/>
          <w:szCs w:val="24"/>
        </w:rPr>
        <w:t>“</w:t>
      </w:r>
      <w:r w:rsidRPr="00105200">
        <w:rPr>
          <w:rFonts w:ascii="Times New Roman" w:hAnsi="Times New Roman" w:cs="Times New Roman"/>
          <w:sz w:val="24"/>
          <w:szCs w:val="24"/>
        </w:rPr>
        <w:t>Cap and Trade</w:t>
      </w:r>
      <w:r w:rsidR="00733E08">
        <w:rPr>
          <w:rFonts w:ascii="Times New Roman" w:hAnsi="Times New Roman" w:cs="Times New Roman"/>
          <w:sz w:val="24"/>
          <w:szCs w:val="24"/>
        </w:rPr>
        <w:t>”</w:t>
      </w:r>
      <w:r w:rsidRPr="00105200">
        <w:rPr>
          <w:rFonts w:ascii="Times New Roman" w:hAnsi="Times New Roman" w:cs="Times New Roman"/>
          <w:sz w:val="24"/>
          <w:szCs w:val="24"/>
        </w:rPr>
        <w:t>?</w:t>
      </w:r>
    </w:p>
    <w:p w:rsidR="007B3695" w:rsidRPr="00105200" w:rsidRDefault="007B3695" w:rsidP="000F305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200">
        <w:rPr>
          <w:rFonts w:ascii="Times New Roman" w:hAnsi="Times New Roman" w:cs="Times New Roman"/>
          <w:sz w:val="24"/>
          <w:szCs w:val="24"/>
        </w:rPr>
        <w:t xml:space="preserve">Provide </w:t>
      </w:r>
      <w:r w:rsidRPr="0010520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05200">
        <w:rPr>
          <w:rFonts w:ascii="Times New Roman" w:hAnsi="Times New Roman" w:cs="Times New Roman"/>
          <w:sz w:val="24"/>
          <w:szCs w:val="24"/>
        </w:rPr>
        <w:t xml:space="preserve"> reasons that explain why there is a tendency to favor cap and trade over carbon tax</w:t>
      </w:r>
      <w:r w:rsidR="00733E08">
        <w:rPr>
          <w:rFonts w:ascii="Times New Roman" w:hAnsi="Times New Roman" w:cs="Times New Roman"/>
          <w:sz w:val="24"/>
          <w:szCs w:val="24"/>
        </w:rPr>
        <w:t xml:space="preserve"> as a policy tool to reduce greenhouse gas emissions</w:t>
      </w:r>
      <w:r w:rsidRPr="00105200">
        <w:rPr>
          <w:rFonts w:ascii="Times New Roman" w:hAnsi="Times New Roman" w:cs="Times New Roman"/>
          <w:sz w:val="24"/>
          <w:szCs w:val="24"/>
        </w:rPr>
        <w:t>.</w:t>
      </w:r>
    </w:p>
    <w:p w:rsidR="006B7091" w:rsidRDefault="007B3695" w:rsidP="000F305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200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05200">
        <w:rPr>
          <w:rFonts w:ascii="Times New Roman" w:hAnsi="Times New Roman" w:cs="Times New Roman"/>
          <w:sz w:val="24"/>
          <w:szCs w:val="24"/>
        </w:rPr>
        <w:t>competitive disadvantage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05200">
        <w:rPr>
          <w:rFonts w:ascii="Times New Roman" w:hAnsi="Times New Roman" w:cs="Times New Roman"/>
          <w:sz w:val="24"/>
          <w:szCs w:val="24"/>
        </w:rPr>
        <w:t xml:space="preserve"> as it relates to coal and oil states.  Provide an explanation for why these states may not support </w:t>
      </w:r>
      <w:r>
        <w:rPr>
          <w:rFonts w:ascii="Times New Roman" w:hAnsi="Times New Roman" w:cs="Times New Roman"/>
          <w:sz w:val="24"/>
          <w:szCs w:val="24"/>
        </w:rPr>
        <w:t>Carbon</w:t>
      </w:r>
      <w:r w:rsidRPr="00105200">
        <w:rPr>
          <w:rFonts w:ascii="Times New Roman" w:hAnsi="Times New Roman" w:cs="Times New Roman"/>
          <w:sz w:val="24"/>
          <w:szCs w:val="24"/>
        </w:rPr>
        <w:t xml:space="preserve"> legislation.</w:t>
      </w:r>
    </w:p>
    <w:p w:rsidR="001078A8" w:rsidRDefault="001078A8" w:rsidP="000F3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695" w:rsidRPr="00541EAC" w:rsidRDefault="007B3695" w:rsidP="000F3050">
      <w:pPr>
        <w:pStyle w:val="PlainText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Current Climate Change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(Len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Broberg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3695" w:rsidRPr="00541EAC" w:rsidRDefault="007B3695" w:rsidP="000F3050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>Discuss the importance of the distinction between “downstream” and “upstream” in regulating carbon emissions.</w:t>
      </w:r>
    </w:p>
    <w:p w:rsidR="007B3695" w:rsidRPr="00541EAC" w:rsidRDefault="007B3695" w:rsidP="000F3050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>Explain the importance of the following decisions for a cap a</w:t>
      </w:r>
      <w:r w:rsidR="00733E08">
        <w:rPr>
          <w:rFonts w:ascii="Times New Roman" w:hAnsi="Times New Roman" w:cs="Times New Roman"/>
          <w:sz w:val="24"/>
          <w:szCs w:val="24"/>
        </w:rPr>
        <w:t>nd trade policy to regulate greenhouse gases</w:t>
      </w:r>
      <w:r w:rsidRPr="00541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695" w:rsidRPr="00541EAC" w:rsidRDefault="007B3695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</w:t>
      </w:r>
    </w:p>
    <w:p w:rsidR="007B3695" w:rsidRPr="00541EAC" w:rsidRDefault="007B3695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Pr="0054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95" w:rsidRPr="00541EAC" w:rsidRDefault="007B3695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Barrowing</w:t>
      </w:r>
    </w:p>
    <w:p w:rsidR="007B3695" w:rsidRDefault="007B3695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Offsets</w:t>
      </w:r>
    </w:p>
    <w:p w:rsidR="001078A8" w:rsidRPr="00541EAC" w:rsidRDefault="001078A8" w:rsidP="000F3050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7B3695" w:rsidRPr="00541EAC" w:rsidRDefault="007B3695" w:rsidP="000F305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China and Climate Change</w:t>
      </w:r>
      <w:r>
        <w:rPr>
          <w:rFonts w:ascii="Times New Roman" w:hAnsi="Times New Roman" w:cs="Times New Roman"/>
          <w:b/>
          <w:sz w:val="24"/>
          <w:szCs w:val="24"/>
        </w:rPr>
        <w:t xml:space="preserve"> (Terry Weidner)</w:t>
      </w:r>
    </w:p>
    <w:p w:rsidR="007B3695" w:rsidRPr="00541EAC" w:rsidRDefault="007B3695" w:rsidP="000F3050">
      <w:pPr>
        <w:pStyle w:val="PlainText"/>
        <w:numPr>
          <w:ilvl w:val="0"/>
          <w:numId w:val="11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>What has been China's formal position on climate change? Include a discussion of their disposition regarding the UN and the Copenhagen meeting.</w:t>
      </w:r>
    </w:p>
    <w:p w:rsidR="007B3695" w:rsidRPr="00541EAC" w:rsidRDefault="007B3695" w:rsidP="000F3050">
      <w:pPr>
        <w:pStyle w:val="PlainText"/>
        <w:numPr>
          <w:ilvl w:val="0"/>
          <w:numId w:val="11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 xml:space="preserve">What forces have contributed to the growth of an environmental/climate change movement among the Chinese public? Provide </w:t>
      </w:r>
      <w:r w:rsidRPr="00541EA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41EAC">
        <w:rPr>
          <w:rFonts w:ascii="Times New Roman" w:hAnsi="Times New Roman" w:cs="Times New Roman"/>
          <w:sz w:val="24"/>
          <w:szCs w:val="24"/>
        </w:rPr>
        <w:t xml:space="preserve"> examples.</w:t>
      </w:r>
    </w:p>
    <w:p w:rsidR="007B3695" w:rsidRDefault="007B3695" w:rsidP="000F3050">
      <w:pPr>
        <w:pStyle w:val="PlainText"/>
        <w:numPr>
          <w:ilvl w:val="0"/>
          <w:numId w:val="11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 xml:space="preserve">What forces make it particularly difficult for China's rulers to commit to a reduction in carbon emissions?  Provide </w:t>
      </w:r>
      <w:r w:rsidRPr="00541EA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41EAC">
        <w:rPr>
          <w:rFonts w:ascii="Times New Roman" w:hAnsi="Times New Roman" w:cs="Times New Roman"/>
          <w:sz w:val="24"/>
          <w:szCs w:val="24"/>
        </w:rPr>
        <w:t xml:space="preserve"> examples.</w:t>
      </w:r>
    </w:p>
    <w:p w:rsidR="001078A8" w:rsidRPr="007B3695" w:rsidRDefault="001078A8" w:rsidP="000F3050">
      <w:pPr>
        <w:pStyle w:val="Plain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B3695" w:rsidRDefault="007B3695" w:rsidP="000F3050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B3695">
        <w:rPr>
          <w:rFonts w:ascii="Times New Roman" w:hAnsi="Times New Roman" w:cs="Times New Roman"/>
          <w:b/>
          <w:sz w:val="24"/>
          <w:szCs w:val="24"/>
        </w:rPr>
        <w:t>•</w:t>
      </w:r>
      <w:r w:rsidRPr="007B3695">
        <w:rPr>
          <w:rFonts w:ascii="Times New Roman" w:hAnsi="Times New Roman" w:cs="Times New Roman"/>
          <w:b/>
          <w:sz w:val="24"/>
          <w:szCs w:val="24"/>
        </w:rPr>
        <w:tab/>
      </w:r>
      <w:r w:rsidR="0037721F">
        <w:rPr>
          <w:rFonts w:ascii="Times New Roman" w:hAnsi="Times New Roman" w:cs="Times New Roman"/>
          <w:b/>
          <w:sz w:val="24"/>
          <w:szCs w:val="24"/>
        </w:rPr>
        <w:t>Ethics, Economics, and Climate Change Policy</w:t>
      </w:r>
      <w:r w:rsidRPr="007B3695">
        <w:rPr>
          <w:rFonts w:ascii="Times New Roman" w:hAnsi="Times New Roman" w:cs="Times New Roman"/>
          <w:b/>
          <w:sz w:val="24"/>
          <w:szCs w:val="24"/>
        </w:rPr>
        <w:t xml:space="preserve"> (Dane Scott)</w:t>
      </w:r>
    </w:p>
    <w:p w:rsidR="00D879C7" w:rsidRPr="00D879C7" w:rsidRDefault="00D879C7" w:rsidP="000F3050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Explain why John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Broone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 xml:space="preserve"> believ</w:t>
      </w:r>
      <w:r>
        <w:rPr>
          <w:rFonts w:ascii="Times New Roman" w:hAnsi="Times New Roman" w:cs="Times New Roman"/>
          <w:sz w:val="24"/>
          <w:szCs w:val="24"/>
        </w:rPr>
        <w:t xml:space="preserve">es the difference between Stern’s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D879C7">
        <w:rPr>
          <w:rFonts w:ascii="Times New Roman" w:hAnsi="Times New Roman" w:cs="Times New Roman"/>
          <w:sz w:val="24"/>
          <w:szCs w:val="24"/>
        </w:rPr>
        <w:t xml:space="preserve"> economic analyses of the costs of climate change mitigation are based on 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ethical,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 xml:space="preserve"> and not economic choices.</w:t>
      </w:r>
    </w:p>
    <w:p w:rsidR="007B3695" w:rsidRDefault="00D879C7" w:rsidP="000F3050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Related to the above question: What two ethical questions must economists ask in determining </w:t>
      </w:r>
      <w:bookmarkStart w:id="0" w:name="_GoBack"/>
      <w:bookmarkEnd w:id="0"/>
      <w:r w:rsidRPr="00D879C7">
        <w:rPr>
          <w:rFonts w:ascii="Times New Roman" w:hAnsi="Times New Roman" w:cs="Times New Roman"/>
          <w:sz w:val="24"/>
          <w:szCs w:val="24"/>
        </w:rPr>
        <w:t>the discount rate and what implications does this have for climate change policy?</w:t>
      </w:r>
    </w:p>
    <w:p w:rsidR="001078A8" w:rsidRPr="00D879C7" w:rsidRDefault="001078A8" w:rsidP="000F305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D50538" w:rsidRPr="00541EAC" w:rsidRDefault="00D50538" w:rsidP="000F305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The Rise and Fall of Prehistoric Villages</w:t>
      </w:r>
      <w:r w:rsidR="007D5323">
        <w:rPr>
          <w:rFonts w:ascii="Times New Roman" w:hAnsi="Times New Roman" w:cs="Times New Roman"/>
          <w:b/>
          <w:sz w:val="24"/>
          <w:szCs w:val="24"/>
        </w:rPr>
        <w:t xml:space="preserve"> (Anna Prentiss)</w:t>
      </w:r>
    </w:p>
    <w:p w:rsidR="009D41FF" w:rsidRPr="00105200" w:rsidRDefault="009D41FF" w:rsidP="000F3050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5200">
        <w:rPr>
          <w:rFonts w:ascii="Times New Roman" w:hAnsi="Times New Roman" w:cs="Times New Roman"/>
          <w:sz w:val="24"/>
          <w:szCs w:val="24"/>
        </w:rPr>
        <w:t xml:space="preserve">How did Mid-Fraser canyon hunter-gatherers interact with their environment?  Name </w:t>
      </w:r>
      <w:r w:rsidRPr="0010520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05200">
        <w:rPr>
          <w:rFonts w:ascii="Times New Roman" w:hAnsi="Times New Roman" w:cs="Times New Roman"/>
          <w:sz w:val="24"/>
          <w:szCs w:val="24"/>
        </w:rPr>
        <w:t xml:space="preserve"> critical food resources and discuss their roles in maintaining adequate subsistence security.</w:t>
      </w:r>
    </w:p>
    <w:p w:rsidR="001078A8" w:rsidRPr="000F3050" w:rsidRDefault="009D41FF" w:rsidP="000F3050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5200">
        <w:rPr>
          <w:rFonts w:ascii="Times New Roman" w:hAnsi="Times New Roman" w:cs="Times New Roman"/>
          <w:sz w:val="24"/>
          <w:szCs w:val="24"/>
        </w:rPr>
        <w:t>How did climate change at ca. 1200 years ago affect access to critical Mid-Fraser food resources?  What impacts did this have on the Mid-Fraser villages?</w:t>
      </w:r>
    </w:p>
    <w:p w:rsidR="001041E2" w:rsidRPr="00541EAC" w:rsidRDefault="001041E2" w:rsidP="000F3050">
      <w:pPr>
        <w:pStyle w:val="PlainText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EAC">
        <w:rPr>
          <w:rFonts w:ascii="Times New Roman" w:hAnsi="Times New Roman" w:cs="Times New Roman"/>
          <w:b/>
          <w:sz w:val="24"/>
          <w:szCs w:val="24"/>
        </w:rPr>
        <w:t>Geo</w:t>
      </w:r>
      <w:r w:rsidR="009D41FF" w:rsidRPr="00541EAC">
        <w:rPr>
          <w:rFonts w:ascii="Times New Roman" w:hAnsi="Times New Roman" w:cs="Times New Roman"/>
          <w:b/>
          <w:sz w:val="24"/>
          <w:szCs w:val="24"/>
        </w:rPr>
        <w:t>-E</w:t>
      </w:r>
      <w:r w:rsidRPr="00541EAC">
        <w:rPr>
          <w:rFonts w:ascii="Times New Roman" w:hAnsi="Times New Roman" w:cs="Times New Roman"/>
          <w:b/>
          <w:sz w:val="24"/>
          <w:szCs w:val="24"/>
        </w:rPr>
        <w:t>ngineering</w:t>
      </w:r>
      <w:r w:rsidR="007D5323">
        <w:rPr>
          <w:rFonts w:ascii="Times New Roman" w:hAnsi="Times New Roman" w:cs="Times New Roman"/>
          <w:b/>
          <w:sz w:val="24"/>
          <w:szCs w:val="24"/>
        </w:rPr>
        <w:t xml:space="preserve"> (Dane Scott)</w:t>
      </w:r>
    </w:p>
    <w:p w:rsidR="00D879C7" w:rsidRPr="00D879C7" w:rsidRDefault="00D879C7" w:rsidP="000F3050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geoengineering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 xml:space="preserve">? Contrast and provide examples of the two general approaches to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geoengineering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 xml:space="preserve">, carbon sequestration and solar radiation management. </w:t>
      </w:r>
    </w:p>
    <w:p w:rsidR="00D879C7" w:rsidRPr="00D879C7" w:rsidRDefault="00D879C7" w:rsidP="000F3050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List and discuss the three ethical issues Dale Jamieson raises concerning the possibility of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geoengineering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>.</w:t>
      </w:r>
    </w:p>
    <w:p w:rsidR="00D879C7" w:rsidRPr="00D879C7" w:rsidRDefault="00D879C7" w:rsidP="000F3050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Why is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geoengineering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 xml:space="preserve"> a perfect example of a technological fix?</w:t>
      </w:r>
    </w:p>
    <w:p w:rsidR="00D879C7" w:rsidRPr="00D879C7" w:rsidRDefault="00D879C7" w:rsidP="000F3050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Discuss the following problems raised by Alan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Robock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 xml:space="preserve"> concerning </w:t>
      </w:r>
      <w:proofErr w:type="spellStart"/>
      <w:r w:rsidRPr="00D879C7">
        <w:rPr>
          <w:rFonts w:ascii="Times New Roman" w:hAnsi="Times New Roman" w:cs="Times New Roman"/>
          <w:sz w:val="24"/>
          <w:szCs w:val="24"/>
        </w:rPr>
        <w:t>geoengineering</w:t>
      </w:r>
      <w:proofErr w:type="spellEnd"/>
      <w:r w:rsidRPr="00D87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9C7" w:rsidRPr="00D879C7" w:rsidRDefault="00D879C7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Continued ocean acidification.</w:t>
      </w:r>
    </w:p>
    <w:p w:rsidR="00D879C7" w:rsidRPr="00D879C7" w:rsidRDefault="00D879C7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Rapid warming if deployment stops</w:t>
      </w:r>
    </w:p>
    <w:p w:rsidR="00D879C7" w:rsidRPr="00D879C7" w:rsidRDefault="00D879C7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Undermining emissions mitigation</w:t>
      </w:r>
    </w:p>
    <w:p w:rsidR="00D879C7" w:rsidRPr="00D879C7" w:rsidRDefault="00D879C7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Control of the thermostat</w:t>
      </w:r>
    </w:p>
    <w:p w:rsidR="00D879C7" w:rsidRPr="00D879C7" w:rsidRDefault="00D879C7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Questions of moral authority</w:t>
      </w:r>
    </w:p>
    <w:p w:rsidR="00D879C7" w:rsidRPr="00D879C7" w:rsidRDefault="00D879C7" w:rsidP="000F3050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Unexpected consequences</w:t>
      </w:r>
    </w:p>
    <w:p w:rsidR="001041E2" w:rsidRPr="00541EAC" w:rsidRDefault="001041E2" w:rsidP="000F3050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sectPr w:rsidR="001041E2" w:rsidRPr="00541E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9F" w:rsidRDefault="006E209F" w:rsidP="00DD25A3">
      <w:pPr>
        <w:spacing w:after="0" w:line="240" w:lineRule="auto"/>
      </w:pPr>
      <w:r>
        <w:separator/>
      </w:r>
    </w:p>
  </w:endnote>
  <w:endnote w:type="continuationSeparator" w:id="0">
    <w:p w:rsidR="006E209F" w:rsidRDefault="006E209F" w:rsidP="00DD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9F" w:rsidRDefault="006E209F" w:rsidP="00DD25A3">
      <w:pPr>
        <w:spacing w:after="0" w:line="240" w:lineRule="auto"/>
      </w:pPr>
      <w:r>
        <w:separator/>
      </w:r>
    </w:p>
  </w:footnote>
  <w:footnote w:type="continuationSeparator" w:id="0">
    <w:p w:rsidR="006E209F" w:rsidRDefault="006E209F" w:rsidP="00DD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92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5A3" w:rsidRPr="00DD25A3" w:rsidRDefault="00DD25A3" w:rsidP="00DD25A3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EB8"/>
    <w:multiLevelType w:val="hybridMultilevel"/>
    <w:tmpl w:val="FE5E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4366"/>
    <w:multiLevelType w:val="hybridMultilevel"/>
    <w:tmpl w:val="A696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040"/>
    <w:multiLevelType w:val="hybridMultilevel"/>
    <w:tmpl w:val="2786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2967"/>
    <w:multiLevelType w:val="hybridMultilevel"/>
    <w:tmpl w:val="39DA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6C71"/>
    <w:multiLevelType w:val="hybridMultilevel"/>
    <w:tmpl w:val="0930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7B8"/>
    <w:multiLevelType w:val="hybridMultilevel"/>
    <w:tmpl w:val="7CB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D83"/>
    <w:multiLevelType w:val="hybridMultilevel"/>
    <w:tmpl w:val="D6868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D65CF"/>
    <w:multiLevelType w:val="hybridMultilevel"/>
    <w:tmpl w:val="1FCC5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47A7A"/>
    <w:multiLevelType w:val="hybridMultilevel"/>
    <w:tmpl w:val="FB44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B64DA"/>
    <w:multiLevelType w:val="hybridMultilevel"/>
    <w:tmpl w:val="A1B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089C"/>
    <w:multiLevelType w:val="hybridMultilevel"/>
    <w:tmpl w:val="072E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95250"/>
    <w:multiLevelType w:val="hybridMultilevel"/>
    <w:tmpl w:val="FE5E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43439"/>
    <w:multiLevelType w:val="hybridMultilevel"/>
    <w:tmpl w:val="388A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F6264"/>
    <w:multiLevelType w:val="hybridMultilevel"/>
    <w:tmpl w:val="B2AA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F5615"/>
    <w:multiLevelType w:val="hybridMultilevel"/>
    <w:tmpl w:val="5A3E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C489C"/>
    <w:multiLevelType w:val="hybridMultilevel"/>
    <w:tmpl w:val="3B5E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38"/>
    <w:rsid w:val="000126C8"/>
    <w:rsid w:val="000748DD"/>
    <w:rsid w:val="000F3050"/>
    <w:rsid w:val="001041E2"/>
    <w:rsid w:val="00105200"/>
    <w:rsid w:val="001078A8"/>
    <w:rsid w:val="001F48D4"/>
    <w:rsid w:val="002A60BE"/>
    <w:rsid w:val="0037721F"/>
    <w:rsid w:val="00397F45"/>
    <w:rsid w:val="004C7828"/>
    <w:rsid w:val="00541EAC"/>
    <w:rsid w:val="006B7091"/>
    <w:rsid w:val="006E209F"/>
    <w:rsid w:val="00733E08"/>
    <w:rsid w:val="007B3695"/>
    <w:rsid w:val="007D5323"/>
    <w:rsid w:val="007F09DA"/>
    <w:rsid w:val="0089254F"/>
    <w:rsid w:val="009D41FF"/>
    <w:rsid w:val="009E5717"/>
    <w:rsid w:val="00C5454A"/>
    <w:rsid w:val="00D24436"/>
    <w:rsid w:val="00D50538"/>
    <w:rsid w:val="00D879C7"/>
    <w:rsid w:val="00DD25A3"/>
    <w:rsid w:val="00EB18D6"/>
    <w:rsid w:val="00F275A5"/>
    <w:rsid w:val="00F35A3C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05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53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D4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A3"/>
  </w:style>
  <w:style w:type="paragraph" w:styleId="Footer">
    <w:name w:val="footer"/>
    <w:basedOn w:val="Normal"/>
    <w:link w:val="FooterChar"/>
    <w:uiPriority w:val="99"/>
    <w:unhideWhenUsed/>
    <w:rsid w:val="00D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05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53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D4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A3"/>
  </w:style>
  <w:style w:type="paragraph" w:styleId="Footer">
    <w:name w:val="footer"/>
    <w:basedOn w:val="Normal"/>
    <w:link w:val="FooterChar"/>
    <w:uiPriority w:val="99"/>
    <w:unhideWhenUsed/>
    <w:rsid w:val="00D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C51B-E047-4507-BCEB-86ABF56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 Smith</dc:creator>
  <cp:lastModifiedBy>William K Smith</cp:lastModifiedBy>
  <cp:revision>19</cp:revision>
  <cp:lastPrinted>2010-11-03T19:06:00Z</cp:lastPrinted>
  <dcterms:created xsi:type="dcterms:W3CDTF">2010-11-03T16:31:00Z</dcterms:created>
  <dcterms:modified xsi:type="dcterms:W3CDTF">2010-11-03T19:49:00Z</dcterms:modified>
</cp:coreProperties>
</file>